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E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名古屋</w:t>
      </w:r>
      <w:r w:rsidR="0026118E" w:rsidRPr="00F661DB">
        <w:rPr>
          <w:rFonts w:hint="eastAsia"/>
          <w:b/>
          <w:sz w:val="24"/>
        </w:rPr>
        <w:t>ソリトン</w:t>
      </w:r>
      <w:r w:rsidRPr="00F661DB">
        <w:rPr>
          <w:rFonts w:hint="eastAsia"/>
          <w:b/>
          <w:sz w:val="24"/>
        </w:rPr>
        <w:t>研究会</w:t>
      </w:r>
      <w:r w:rsidR="0026118E" w:rsidRPr="00F661DB">
        <w:rPr>
          <w:rFonts w:hint="eastAsia"/>
          <w:b/>
          <w:sz w:val="24"/>
        </w:rPr>
        <w:t>2013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タイトル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非アーベリアン渦に関する極最近の話題２つ：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１．非アーベリアン渦物質（高密度クォーク物質など）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２．非相対論的理論における量子論的に厳密な非アーベリアン渦（冷却原子</w:t>
      </w:r>
      <w:r w:rsidR="005B4AC6">
        <w:rPr>
          <w:rFonts w:hint="eastAsia"/>
          <w:b/>
          <w:sz w:val="24"/>
        </w:rPr>
        <w:t>気体</w:t>
      </w:r>
      <w:r w:rsidRPr="00F661DB">
        <w:rPr>
          <w:rFonts w:hint="eastAsia"/>
          <w:b/>
          <w:sz w:val="24"/>
        </w:rPr>
        <w:t>など）</w:t>
      </w:r>
    </w:p>
    <w:p w:rsidR="00ED20EB" w:rsidRPr="00F661DB" w:rsidRDefault="001765B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Two very recent </w:t>
      </w:r>
      <w:bookmarkStart w:id="0" w:name="_GoBack"/>
      <w:bookmarkEnd w:id="0"/>
      <w:r w:rsidR="00ED20EB" w:rsidRPr="00F661DB">
        <w:rPr>
          <w:rFonts w:hint="eastAsia"/>
          <w:b/>
          <w:sz w:val="24"/>
        </w:rPr>
        <w:t>topics on non-Abelian vortices: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1. Non-Abelian vortex matter (dense quark matter etc)</w:t>
      </w: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2. Quantum exact non-Abelian vortices in non-relativistic theories (ultracold atoms etc)</w:t>
      </w:r>
    </w:p>
    <w:p w:rsidR="00ED20EB" w:rsidRPr="00F661DB" w:rsidRDefault="00ED20EB">
      <w:pPr>
        <w:rPr>
          <w:rFonts w:hint="eastAsia"/>
          <w:b/>
          <w:sz w:val="24"/>
        </w:rPr>
      </w:pPr>
    </w:p>
    <w:p w:rsidR="00ED20EB" w:rsidRPr="00F661DB" w:rsidRDefault="00ED20EB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アブストラクト</w:t>
      </w:r>
    </w:p>
    <w:p w:rsidR="00F661DB" w:rsidRPr="00F661DB" w:rsidRDefault="0026118E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ここでいう非アーベリアン渦とは，非アーベリアンな南部</w:t>
      </w:r>
      <w:r w:rsidRPr="00F661DB">
        <w:rPr>
          <w:rFonts w:hint="eastAsia"/>
          <w:b/>
          <w:sz w:val="24"/>
        </w:rPr>
        <w:t>Goldstone</w:t>
      </w:r>
      <w:r w:rsidR="00F661DB" w:rsidRPr="00F661DB">
        <w:rPr>
          <w:rFonts w:hint="eastAsia"/>
          <w:b/>
          <w:sz w:val="24"/>
        </w:rPr>
        <w:t>(NG)</w:t>
      </w:r>
      <w:r w:rsidRPr="00F661DB">
        <w:rPr>
          <w:rFonts w:hint="eastAsia"/>
          <w:b/>
          <w:sz w:val="24"/>
        </w:rPr>
        <w:t>モードが局在した渦のことです。超対称ゲージ理論や弦理論で</w:t>
      </w:r>
      <w:r w:rsidR="00F661DB">
        <w:rPr>
          <w:rFonts w:hint="eastAsia"/>
          <w:b/>
          <w:sz w:val="24"/>
        </w:rPr>
        <w:t>BPS</w:t>
      </w:r>
      <w:r w:rsidR="00F661DB">
        <w:rPr>
          <w:rFonts w:hint="eastAsia"/>
          <w:b/>
          <w:sz w:val="24"/>
        </w:rPr>
        <w:t>な非アーベリアン渦が</w:t>
      </w:r>
      <w:r w:rsidRPr="00F661DB">
        <w:rPr>
          <w:rFonts w:hint="eastAsia"/>
          <w:b/>
          <w:sz w:val="24"/>
        </w:rPr>
        <w:t>発見されて，１０年近く経ちました</w:t>
      </w:r>
      <w:r w:rsidR="00EE5270">
        <w:rPr>
          <w:rFonts w:hint="eastAsia"/>
          <w:b/>
          <w:sz w:val="24"/>
        </w:rPr>
        <w:t>[1]</w:t>
      </w:r>
      <w:r w:rsidRPr="00F661DB">
        <w:rPr>
          <w:rFonts w:hint="eastAsia"/>
          <w:b/>
          <w:sz w:val="24"/>
        </w:rPr>
        <w:t>。</w:t>
      </w:r>
      <w:r w:rsidR="00F661DB" w:rsidRPr="00F661DB">
        <w:rPr>
          <w:rFonts w:hint="eastAsia"/>
          <w:b/>
          <w:sz w:val="24"/>
        </w:rPr>
        <w:t>これとは独立に，ほぼ同時期に高密度</w:t>
      </w:r>
      <w:r w:rsidR="00F661DB" w:rsidRPr="00F661DB">
        <w:rPr>
          <w:rFonts w:hint="eastAsia"/>
          <w:b/>
          <w:sz w:val="24"/>
        </w:rPr>
        <w:t>QCD</w:t>
      </w:r>
      <w:r w:rsidR="00F661DB">
        <w:rPr>
          <w:rFonts w:hint="eastAsia"/>
          <w:b/>
          <w:sz w:val="24"/>
        </w:rPr>
        <w:t>（クォーク物質）</w:t>
      </w:r>
      <w:r w:rsidR="00F661DB" w:rsidRPr="00F661DB">
        <w:rPr>
          <w:rFonts w:hint="eastAsia"/>
          <w:b/>
          <w:sz w:val="24"/>
        </w:rPr>
        <w:t>においても</w:t>
      </w:r>
      <w:r w:rsidR="00F661DB">
        <w:rPr>
          <w:rFonts w:hint="eastAsia"/>
          <w:b/>
          <w:sz w:val="24"/>
        </w:rPr>
        <w:t>（非</w:t>
      </w:r>
      <w:r w:rsidR="00F661DB">
        <w:rPr>
          <w:rFonts w:hint="eastAsia"/>
          <w:b/>
          <w:sz w:val="24"/>
        </w:rPr>
        <w:t>BPS</w:t>
      </w:r>
      <w:r w:rsidR="00F661DB">
        <w:rPr>
          <w:rFonts w:hint="eastAsia"/>
          <w:b/>
          <w:sz w:val="24"/>
        </w:rPr>
        <w:t>な）超流動・非アーベリアン渦が</w:t>
      </w:r>
      <w:r w:rsidR="00F661DB" w:rsidRPr="00F661DB">
        <w:rPr>
          <w:rFonts w:hint="eastAsia"/>
          <w:b/>
          <w:sz w:val="24"/>
        </w:rPr>
        <w:t>発見されました</w:t>
      </w:r>
      <w:r w:rsidR="00EE5270">
        <w:rPr>
          <w:rFonts w:hint="eastAsia"/>
          <w:b/>
          <w:sz w:val="24"/>
        </w:rPr>
        <w:t>[2]</w:t>
      </w:r>
      <w:r w:rsidR="00F661DB" w:rsidRPr="00F661DB">
        <w:rPr>
          <w:rFonts w:hint="eastAsia"/>
          <w:b/>
          <w:sz w:val="24"/>
        </w:rPr>
        <w:t>。これら非アーベリアン渦</w:t>
      </w:r>
      <w:r w:rsidR="00F661DB">
        <w:rPr>
          <w:rFonts w:hint="eastAsia"/>
          <w:b/>
          <w:sz w:val="24"/>
        </w:rPr>
        <w:t>には非アーベリアンなカラー磁束が閉じ込められています。しかし，</w:t>
      </w:r>
      <w:r w:rsidR="00F661DB" w:rsidRPr="00F661DB">
        <w:rPr>
          <w:rFonts w:hint="eastAsia"/>
          <w:b/>
          <w:sz w:val="24"/>
        </w:rPr>
        <w:t>Coleman-Mermin-Wagner</w:t>
      </w:r>
      <w:r w:rsidR="00F661DB" w:rsidRPr="00F661DB">
        <w:rPr>
          <w:rFonts w:hint="eastAsia"/>
          <w:b/>
          <w:sz w:val="24"/>
        </w:rPr>
        <w:t>の定理から渦に局在した</w:t>
      </w:r>
      <w:r w:rsidR="00F661DB" w:rsidRPr="00F661DB">
        <w:rPr>
          <w:rFonts w:hint="eastAsia"/>
          <w:b/>
          <w:sz w:val="24"/>
        </w:rPr>
        <w:t>NG</w:t>
      </w:r>
      <w:r w:rsidR="00F661DB" w:rsidRPr="00F661DB">
        <w:rPr>
          <w:rFonts w:hint="eastAsia"/>
          <w:b/>
          <w:sz w:val="24"/>
        </w:rPr>
        <w:t>モードは量子論的にはギャップを持つために，こ</w:t>
      </w:r>
      <w:r w:rsidR="00F661DB">
        <w:rPr>
          <w:rFonts w:hint="eastAsia"/>
          <w:b/>
          <w:sz w:val="24"/>
        </w:rPr>
        <w:t>れら</w:t>
      </w:r>
      <w:r w:rsidR="00F661DB" w:rsidRPr="00F661DB">
        <w:rPr>
          <w:rFonts w:hint="eastAsia"/>
          <w:b/>
          <w:sz w:val="24"/>
        </w:rPr>
        <w:t>の渦はアーベリアン化してしまいます。</w:t>
      </w:r>
    </w:p>
    <w:p w:rsidR="00F661DB" w:rsidRDefault="0026118E">
      <w:pPr>
        <w:rPr>
          <w:rFonts w:hint="eastAsia"/>
          <w:b/>
          <w:sz w:val="24"/>
        </w:rPr>
      </w:pPr>
      <w:r w:rsidRPr="00F661DB">
        <w:rPr>
          <w:rFonts w:hint="eastAsia"/>
          <w:b/>
          <w:sz w:val="24"/>
        </w:rPr>
        <w:t>ここでは，非アーベリアン渦の新しい方向として２つの話題を取り上げます。</w:t>
      </w:r>
      <w:r w:rsidR="00F661DB">
        <w:rPr>
          <w:rFonts w:hint="eastAsia"/>
          <w:b/>
          <w:sz w:val="24"/>
        </w:rPr>
        <w:t>１．（非</w:t>
      </w:r>
      <w:r w:rsidR="00F661DB">
        <w:rPr>
          <w:rFonts w:hint="eastAsia"/>
          <w:b/>
          <w:sz w:val="24"/>
        </w:rPr>
        <w:t>BPS</w:t>
      </w:r>
      <w:r w:rsidR="00F661DB">
        <w:rPr>
          <w:rFonts w:hint="eastAsia"/>
          <w:b/>
          <w:sz w:val="24"/>
        </w:rPr>
        <w:t>）渦がたくさん存在していて，互いに斥力が働いている場合，渦格子を形成します。これは特に回転するクォーク物質で実現されています。渦間の内部自由度の相互作用を取り入れると，渦の磁束が互いに反発したり（カラー反強磁性），揃ったり（カラー強磁性）することがわかりま</w:t>
      </w:r>
      <w:r w:rsidR="008E2A2E">
        <w:rPr>
          <w:rFonts w:hint="eastAsia"/>
          <w:b/>
          <w:sz w:val="24"/>
        </w:rPr>
        <w:t>した</w:t>
      </w:r>
      <w:r w:rsidR="00EE5270">
        <w:rPr>
          <w:rFonts w:hint="eastAsia"/>
          <w:b/>
          <w:sz w:val="24"/>
        </w:rPr>
        <w:t>[3]</w:t>
      </w:r>
      <w:r w:rsidR="00F661DB">
        <w:rPr>
          <w:rFonts w:hint="eastAsia"/>
          <w:b/>
          <w:sz w:val="24"/>
        </w:rPr>
        <w:t>。これは，通常の三角格子上の</w:t>
      </w:r>
      <w:r w:rsidR="00F661DB">
        <w:rPr>
          <w:rFonts w:hint="eastAsia"/>
          <w:b/>
          <w:sz w:val="24"/>
        </w:rPr>
        <w:t>Heisenberg</w:t>
      </w:r>
      <w:r w:rsidR="00F661DB">
        <w:rPr>
          <w:rFonts w:hint="eastAsia"/>
          <w:b/>
          <w:sz w:val="24"/>
        </w:rPr>
        <w:t>（反）強磁性体の一般化になっています。</w:t>
      </w:r>
    </w:p>
    <w:p w:rsidR="00ED20EB" w:rsidRDefault="00F661DB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２．非相対論では，一般に南部</w:t>
      </w:r>
      <w:r>
        <w:rPr>
          <w:rFonts w:hint="eastAsia"/>
          <w:b/>
          <w:sz w:val="24"/>
        </w:rPr>
        <w:t>Goldstone</w:t>
      </w:r>
      <w:r>
        <w:rPr>
          <w:rFonts w:hint="eastAsia"/>
          <w:b/>
          <w:sz w:val="24"/>
        </w:rPr>
        <w:t>モードには，１次分散のタイプ</w:t>
      </w:r>
      <w:r>
        <w:rPr>
          <w:rFonts w:hint="eastAsia"/>
          <w:b/>
          <w:sz w:val="24"/>
        </w:rPr>
        <w:t>I</w:t>
      </w:r>
      <w:r>
        <w:rPr>
          <w:rFonts w:hint="eastAsia"/>
          <w:b/>
          <w:sz w:val="24"/>
        </w:rPr>
        <w:t>と２次分散の</w:t>
      </w:r>
      <w:r w:rsidR="008E2A2E">
        <w:rPr>
          <w:rFonts w:hint="eastAsia"/>
          <w:b/>
          <w:sz w:val="24"/>
        </w:rPr>
        <w:t>II</w:t>
      </w:r>
      <w:r w:rsidR="008E2A2E">
        <w:rPr>
          <w:rFonts w:hint="eastAsia"/>
          <w:b/>
          <w:sz w:val="24"/>
        </w:rPr>
        <w:t>型</w:t>
      </w:r>
      <w:r>
        <w:rPr>
          <w:rFonts w:hint="eastAsia"/>
          <w:b/>
          <w:sz w:val="24"/>
        </w:rPr>
        <w:t>が存在します。このう</w:t>
      </w:r>
      <w:r w:rsidR="008E2A2E">
        <w:rPr>
          <w:rFonts w:hint="eastAsia"/>
          <w:b/>
          <w:sz w:val="24"/>
        </w:rPr>
        <w:t>ち</w:t>
      </w:r>
      <w:r w:rsidR="008E2A2E">
        <w:rPr>
          <w:rFonts w:hint="eastAsia"/>
          <w:b/>
          <w:sz w:val="24"/>
        </w:rPr>
        <w:t>II</w:t>
      </w:r>
      <w:r w:rsidR="008E2A2E">
        <w:rPr>
          <w:rFonts w:hint="eastAsia"/>
          <w:b/>
          <w:sz w:val="24"/>
        </w:rPr>
        <w:t>型の</w:t>
      </w:r>
      <w:r w:rsidR="008E2A2E">
        <w:rPr>
          <w:rFonts w:hint="eastAsia"/>
          <w:b/>
          <w:sz w:val="24"/>
        </w:rPr>
        <w:t>NG</w:t>
      </w:r>
      <w:r w:rsidR="008E2A2E">
        <w:rPr>
          <w:rFonts w:hint="eastAsia"/>
          <w:b/>
          <w:sz w:val="24"/>
        </w:rPr>
        <w:t>モードが渦に局在した場合，量子効果を受けてもギャップが生じないことがわかりました</w:t>
      </w:r>
      <w:r w:rsidR="00EE5270">
        <w:rPr>
          <w:rFonts w:hint="eastAsia"/>
          <w:b/>
          <w:sz w:val="24"/>
        </w:rPr>
        <w:t>[4]</w:t>
      </w:r>
      <w:r w:rsidR="008E2A2E">
        <w:rPr>
          <w:rFonts w:hint="eastAsia"/>
          <w:b/>
          <w:sz w:val="24"/>
        </w:rPr>
        <w:t>。</w:t>
      </w:r>
      <w:r w:rsidR="00130A22">
        <w:rPr>
          <w:rFonts w:hint="eastAsia"/>
          <w:b/>
          <w:sz w:val="24"/>
        </w:rPr>
        <w:t>これは</w:t>
      </w:r>
      <w:r w:rsidR="008E2A2E">
        <w:rPr>
          <w:rFonts w:hint="eastAsia"/>
          <w:b/>
          <w:sz w:val="24"/>
        </w:rPr>
        <w:t>，量子論的に</w:t>
      </w:r>
      <w:r w:rsidR="00130A22">
        <w:rPr>
          <w:rFonts w:hint="eastAsia"/>
          <w:b/>
          <w:sz w:val="24"/>
        </w:rPr>
        <w:t>厳密な</w:t>
      </w:r>
      <w:r w:rsidR="008E2A2E">
        <w:rPr>
          <w:rFonts w:hint="eastAsia"/>
          <w:b/>
          <w:sz w:val="24"/>
        </w:rPr>
        <w:t>非アーベリアン渦</w:t>
      </w:r>
      <w:r w:rsidR="00130A22">
        <w:rPr>
          <w:rFonts w:hint="eastAsia"/>
          <w:b/>
          <w:sz w:val="24"/>
        </w:rPr>
        <w:t>の最初の例です</w:t>
      </w:r>
      <w:r w:rsidR="008E2A2E">
        <w:rPr>
          <w:rFonts w:hint="eastAsia"/>
          <w:b/>
          <w:sz w:val="24"/>
        </w:rPr>
        <w:t>。実験的に</w:t>
      </w:r>
      <w:r w:rsidR="00130A22">
        <w:rPr>
          <w:rFonts w:hint="eastAsia"/>
          <w:b/>
          <w:sz w:val="24"/>
        </w:rPr>
        <w:t>実現可能な</w:t>
      </w:r>
      <w:r w:rsidR="008E2A2E">
        <w:rPr>
          <w:rFonts w:hint="eastAsia"/>
          <w:b/>
          <w:sz w:val="24"/>
        </w:rPr>
        <w:t>冷却原子気体の例を示します。</w:t>
      </w:r>
    </w:p>
    <w:p w:rsidR="003B3886" w:rsidRDefault="003B3886">
      <w:pPr>
        <w:rPr>
          <w:rFonts w:hint="eastAsia"/>
          <w:b/>
          <w:sz w:val="24"/>
        </w:rPr>
      </w:pPr>
    </w:p>
    <w:p w:rsidR="003B3886" w:rsidRDefault="003B3886" w:rsidP="003B388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[1] </w:t>
      </w:r>
      <w:r w:rsidRPr="003B3886">
        <w:rPr>
          <w:b/>
          <w:sz w:val="24"/>
        </w:rPr>
        <w:t>Minoru Eto, Youichi Isozumi, Muneto Nitta, Keisuke Ohashi, Norisuke Sakai</w:t>
      </w:r>
      <w:r>
        <w:rPr>
          <w:rFonts w:hint="eastAsia"/>
          <w:b/>
          <w:sz w:val="24"/>
        </w:rPr>
        <w:t>,</w:t>
      </w:r>
      <w:r w:rsidRPr="003B3886">
        <w:rPr>
          <w:b/>
          <w:sz w:val="24"/>
        </w:rPr>
        <w:t xml:space="preserve"> J.Phys.A39:R315-R392,2006</w:t>
      </w:r>
      <w:r w:rsidRPr="003B3886">
        <w:rPr>
          <w:rFonts w:hint="eastAsia"/>
          <w:b/>
          <w:sz w:val="24"/>
        </w:rPr>
        <w:t xml:space="preserve"> [</w:t>
      </w:r>
      <w:hyperlink r:id="rId5" w:history="1">
        <w:r w:rsidRPr="003B3886">
          <w:rPr>
            <w:rStyle w:val="a3"/>
            <w:b/>
            <w:sz w:val="24"/>
          </w:rPr>
          <w:t>arXiv:hep-th/0602170</w:t>
        </w:r>
      </w:hyperlink>
      <w:r w:rsidRPr="003B3886">
        <w:rPr>
          <w:rFonts w:hint="eastAsia"/>
          <w:b/>
          <w:sz w:val="24"/>
        </w:rPr>
        <w:t>]</w:t>
      </w:r>
    </w:p>
    <w:p w:rsidR="003B3886" w:rsidRDefault="003B3886">
      <w:pPr>
        <w:rPr>
          <w:rStyle w:val="list-identifier"/>
          <w:rFonts w:hint="eastAsia"/>
          <w:b/>
          <w:sz w:val="24"/>
          <w:lang w:val="en"/>
        </w:rPr>
      </w:pPr>
      <w:r>
        <w:rPr>
          <w:rFonts w:hint="eastAsia"/>
          <w:b/>
          <w:sz w:val="24"/>
        </w:rPr>
        <w:t>[2]</w:t>
      </w:r>
      <w:r w:rsidRPr="003B3886">
        <w:rPr>
          <w:rStyle w:val="list-identifier"/>
          <w:lang w:val="en"/>
        </w:rPr>
        <w:t xml:space="preserve"> </w:t>
      </w:r>
      <w:r w:rsidRPr="003B3886">
        <w:rPr>
          <w:rStyle w:val="list-identifier"/>
          <w:b/>
          <w:sz w:val="24"/>
          <w:lang w:val="en"/>
        </w:rPr>
        <w:t>Minoru Eto, Yuji Hirono, Muneto Nitta, Shigehiro Yasui</w:t>
      </w:r>
      <w:r>
        <w:rPr>
          <w:rStyle w:val="list-identifier"/>
          <w:rFonts w:hint="eastAsia"/>
          <w:b/>
          <w:sz w:val="24"/>
          <w:lang w:val="en"/>
        </w:rPr>
        <w:t>,</w:t>
      </w:r>
      <w:r w:rsidRPr="003B3886">
        <w:rPr>
          <w:rStyle w:val="list-identifier"/>
          <w:b/>
          <w:sz w:val="24"/>
          <w:lang w:val="en"/>
        </w:rPr>
        <w:t xml:space="preserve"> </w:t>
      </w:r>
    </w:p>
    <w:p w:rsidR="003B3886" w:rsidRDefault="003B3886">
      <w:pPr>
        <w:rPr>
          <w:rFonts w:hint="eastAsia"/>
          <w:b/>
          <w:sz w:val="24"/>
        </w:rPr>
      </w:pPr>
      <w:r w:rsidRPr="003B3886">
        <w:rPr>
          <w:rStyle w:val="list-identifier"/>
          <w:rFonts w:hint="eastAsia"/>
          <w:b/>
          <w:sz w:val="24"/>
          <w:lang w:val="en"/>
        </w:rPr>
        <w:t>Invited review in Prog.Theor.Exp.Phys. [</w:t>
      </w:r>
      <w:hyperlink r:id="rId6" w:tooltip="Abstract" w:history="1">
        <w:r w:rsidRPr="003B3886">
          <w:rPr>
            <w:rStyle w:val="a3"/>
            <w:b/>
            <w:sz w:val="24"/>
            <w:lang w:val="en"/>
          </w:rPr>
          <w:t>arXiv:1308.1535</w:t>
        </w:r>
      </w:hyperlink>
      <w:r w:rsidRPr="003B3886">
        <w:rPr>
          <w:rStyle w:val="list-identifier"/>
          <w:rFonts w:hint="eastAsia"/>
          <w:b/>
          <w:sz w:val="24"/>
          <w:lang w:val="en"/>
        </w:rPr>
        <w:t xml:space="preserve"> [hep-ph]]</w:t>
      </w:r>
    </w:p>
    <w:p w:rsidR="003B3886" w:rsidRPr="003B3886" w:rsidRDefault="003B3886">
      <w:pPr>
        <w:rPr>
          <w:rFonts w:hint="eastAsia"/>
          <w:b/>
          <w:lang w:val="en"/>
        </w:rPr>
      </w:pPr>
      <w:r>
        <w:rPr>
          <w:rFonts w:hint="eastAsia"/>
          <w:b/>
          <w:sz w:val="24"/>
        </w:rPr>
        <w:lastRenderedPageBreak/>
        <w:t>[3]</w:t>
      </w:r>
      <w:r w:rsidRPr="003B3886">
        <w:t xml:space="preserve"> </w:t>
      </w:r>
      <w:r w:rsidRPr="003B3886">
        <w:rPr>
          <w:b/>
          <w:sz w:val="24"/>
        </w:rPr>
        <w:t>Michikazu Kobayashi, Eiji Nakano, Muneto Nitta</w:t>
      </w:r>
      <w:r w:rsidRPr="003B3886">
        <w:rPr>
          <w:rFonts w:hint="eastAsia"/>
          <w:sz w:val="24"/>
          <w:szCs w:val="24"/>
        </w:rPr>
        <w:t xml:space="preserve">, </w:t>
      </w:r>
      <w:hyperlink r:id="rId7" w:tooltip="Abstract" w:history="1">
        <w:r w:rsidRPr="003B3886">
          <w:rPr>
            <w:rStyle w:val="a3"/>
            <w:b/>
            <w:sz w:val="24"/>
            <w:szCs w:val="24"/>
            <w:lang w:val="en"/>
          </w:rPr>
          <w:t>arXiv:1311.2399</w:t>
        </w:r>
      </w:hyperlink>
      <w:r w:rsidRPr="003B3886">
        <w:rPr>
          <w:rStyle w:val="list-identifier"/>
          <w:rFonts w:hint="eastAsia"/>
          <w:b/>
          <w:sz w:val="24"/>
          <w:szCs w:val="24"/>
          <w:lang w:val="en"/>
        </w:rPr>
        <w:t xml:space="preserve"> [hep-ph]</w:t>
      </w:r>
    </w:p>
    <w:p w:rsidR="003B3886" w:rsidRPr="003B3886" w:rsidRDefault="003B3886">
      <w:pPr>
        <w:rPr>
          <w:b/>
          <w:sz w:val="24"/>
        </w:rPr>
      </w:pPr>
      <w:r w:rsidRPr="003B3886">
        <w:rPr>
          <w:rFonts w:hint="eastAsia"/>
          <w:b/>
          <w:sz w:val="24"/>
        </w:rPr>
        <w:t xml:space="preserve">[4] </w:t>
      </w:r>
      <w:r w:rsidRPr="003B3886">
        <w:rPr>
          <w:b/>
          <w:sz w:val="24"/>
        </w:rPr>
        <w:t>Muneto Nitta, Shun Uchino, Walter Vinci</w:t>
      </w:r>
      <w:r w:rsidRPr="003B3886">
        <w:rPr>
          <w:rFonts w:hint="eastAsia"/>
          <w:b/>
          <w:sz w:val="24"/>
          <w:szCs w:val="24"/>
        </w:rPr>
        <w:t xml:space="preserve">, </w:t>
      </w:r>
      <w:hyperlink r:id="rId8" w:tooltip="Abstract" w:history="1">
        <w:r w:rsidRPr="003B3886">
          <w:rPr>
            <w:rStyle w:val="a3"/>
            <w:b/>
            <w:sz w:val="24"/>
            <w:szCs w:val="24"/>
            <w:lang w:val="en"/>
          </w:rPr>
          <w:t>arXiv:1311.5408</w:t>
        </w:r>
      </w:hyperlink>
      <w:r w:rsidRPr="003B3886">
        <w:rPr>
          <w:rStyle w:val="list-identifier"/>
          <w:rFonts w:hint="eastAsia"/>
          <w:b/>
          <w:sz w:val="24"/>
          <w:szCs w:val="24"/>
          <w:lang w:val="en"/>
        </w:rPr>
        <w:t xml:space="preserve"> [hep-th]</w:t>
      </w:r>
    </w:p>
    <w:sectPr w:rsidR="003B3886" w:rsidRPr="003B3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B"/>
    <w:rsid w:val="00130A22"/>
    <w:rsid w:val="001765BF"/>
    <w:rsid w:val="0026118E"/>
    <w:rsid w:val="003B3886"/>
    <w:rsid w:val="005B4AC6"/>
    <w:rsid w:val="008E2A2E"/>
    <w:rsid w:val="009C504D"/>
    <w:rsid w:val="00B17937"/>
    <w:rsid w:val="00C37220"/>
    <w:rsid w:val="00ED20EB"/>
    <w:rsid w:val="00EE5270"/>
    <w:rsid w:val="00F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-identifier">
    <w:name w:val="list-identifier"/>
    <w:basedOn w:val="a0"/>
    <w:rsid w:val="003B3886"/>
  </w:style>
  <w:style w:type="character" w:styleId="a3">
    <w:name w:val="Hyperlink"/>
    <w:basedOn w:val="a0"/>
    <w:uiPriority w:val="99"/>
    <w:semiHidden/>
    <w:unhideWhenUsed/>
    <w:rsid w:val="003B3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-identifier">
    <w:name w:val="list-identifier"/>
    <w:basedOn w:val="a0"/>
    <w:rsid w:val="003B3886"/>
  </w:style>
  <w:style w:type="character" w:styleId="a3">
    <w:name w:val="Hyperlink"/>
    <w:basedOn w:val="a0"/>
    <w:uiPriority w:val="99"/>
    <w:semiHidden/>
    <w:unhideWhenUsed/>
    <w:rsid w:val="003B3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311.5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xiv.org/abs/1311.2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xiv.org/abs/1308.1535" TargetMode="External"/><Relationship Id="rId5" Type="http://schemas.openxmlformats.org/officeDocument/2006/relationships/hyperlink" Target="http://arxiv.org/abs/hep-th/0602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2013-12-15T23:16:00Z</dcterms:created>
  <dcterms:modified xsi:type="dcterms:W3CDTF">2013-12-16T00:13:00Z</dcterms:modified>
</cp:coreProperties>
</file>